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91A41" w14:textId="77777777" w:rsidR="00A87E97" w:rsidRPr="00291D50" w:rsidRDefault="00000000">
      <w:pPr>
        <w:spacing w:after="40"/>
        <w:jc w:val="center"/>
        <w:rPr>
          <w:lang w:val="en-US"/>
        </w:rPr>
      </w:pPr>
      <w:r w:rsidRPr="00291D50">
        <w:rPr>
          <w:b/>
          <w:bCs/>
          <w:caps/>
          <w:color w:val="1F3864"/>
          <w:sz w:val="34"/>
          <w:szCs w:val="34"/>
          <w:lang w:val="en-US"/>
        </w:rPr>
        <w:t>Drift Bay Holdings Limited</w:t>
      </w:r>
    </w:p>
    <w:p w14:paraId="32D10854" w14:textId="77777777" w:rsidR="00A87E97" w:rsidRPr="00291D50" w:rsidRDefault="00000000">
      <w:pPr>
        <w:spacing w:after="200"/>
        <w:jc w:val="center"/>
        <w:rPr>
          <w:lang w:val="en-US"/>
        </w:rPr>
      </w:pPr>
      <w:r w:rsidRPr="00291D50">
        <w:rPr>
          <w:b/>
          <w:bCs/>
          <w:color w:val="1F3864"/>
          <w:sz w:val="24"/>
          <w:szCs w:val="24"/>
          <w:lang w:val="en-US"/>
        </w:rPr>
        <w:t>Privacy Statement</w:t>
      </w:r>
    </w:p>
    <w:p w14:paraId="18395AC1" w14:textId="77777777" w:rsidR="00A87E97" w:rsidRPr="00291D50" w:rsidRDefault="00000000">
      <w:pPr>
        <w:spacing w:after="60"/>
        <w:jc w:val="center"/>
        <w:rPr>
          <w:lang w:val="en-US"/>
        </w:rPr>
      </w:pPr>
      <w:r w:rsidRPr="00291D50">
        <w:rPr>
          <w:i/>
          <w:iCs/>
          <w:color w:val="595959"/>
          <w:sz w:val="20"/>
          <w:szCs w:val="20"/>
          <w:lang w:val="en-US"/>
        </w:rPr>
        <w:t>Hong Kong Personal Data (Privacy) Ordinance (Cap. 486)</w:t>
      </w:r>
    </w:p>
    <w:p w14:paraId="6B5B6897" w14:textId="77777777" w:rsidR="00A87E97" w:rsidRPr="00291D50" w:rsidRDefault="00000000">
      <w:pPr>
        <w:spacing w:after="220"/>
        <w:jc w:val="center"/>
        <w:rPr>
          <w:lang w:val="en-US"/>
        </w:rPr>
      </w:pPr>
      <w:r w:rsidRPr="00291D50">
        <w:rPr>
          <w:color w:val="595959"/>
          <w:sz w:val="20"/>
          <w:szCs w:val="20"/>
          <w:lang w:val="en-US"/>
        </w:rPr>
        <w:t>Effective Date: [Insert Date]</w:t>
      </w:r>
    </w:p>
    <w:p w14:paraId="2CC857D3" w14:textId="77777777" w:rsidR="00A87E97" w:rsidRPr="00291D50" w:rsidRDefault="00A87E97">
      <w:pPr>
        <w:pBdr>
          <w:bottom w:val="single" w:sz="6" w:space="1" w:color="BFBFBF"/>
        </w:pBdr>
        <w:spacing w:after="200"/>
        <w:rPr>
          <w:lang w:val="en-US"/>
        </w:rPr>
      </w:pPr>
    </w:p>
    <w:p w14:paraId="1CDE13F2" w14:textId="77777777" w:rsidR="00A87E97" w:rsidRPr="00291D50" w:rsidRDefault="00000000">
      <w:pPr>
        <w:spacing w:after="140" w:line="276" w:lineRule="auto"/>
        <w:jc w:val="both"/>
        <w:rPr>
          <w:lang w:val="en-US"/>
        </w:rPr>
      </w:pPr>
      <w:r w:rsidRPr="00291D50">
        <w:rPr>
          <w:lang w:val="en-US"/>
        </w:rPr>
        <w:t>Drift Bay Holdings Limited (“we”, “us”, “our”) values your privacy and is committed to safeguarding any personal data you share with us. This Privacy Statement offers a concise, easy-to-follow overview of how we collect, use, and protect personal data through our website and our activities in construction equipment trading, property and equity investment, and financial management and services.</w:t>
      </w:r>
    </w:p>
    <w:p w14:paraId="0EAFD9AC" w14:textId="77777777" w:rsidR="00A87E97" w:rsidRPr="00291D50" w:rsidRDefault="00000000">
      <w:pPr>
        <w:spacing w:after="180" w:line="276" w:lineRule="auto"/>
        <w:jc w:val="both"/>
        <w:rPr>
          <w:lang w:val="en-US"/>
        </w:rPr>
      </w:pPr>
      <w:r w:rsidRPr="00291D50">
        <w:rPr>
          <w:lang w:val="en-US"/>
        </w:rPr>
        <w:t>This Statement has been prepared in accordance with the six Data Protection Principles set out in the Hong Kong Personal Data (Privacy) Ordinance (Cap. 486) (the “Ordinance”). It should be read together with, and forms part of, our full Privacy Policy and Cookie Policy, which set out further detail.</w:t>
      </w:r>
      <w:r w:rsidRPr="00291D50">
        <w:rPr>
          <w:b/>
          <w:bCs/>
          <w:lang w:val="en-US"/>
        </w:rPr>
      </w:r>
      <w:r w:rsidRPr="00291D50">
        <w:rPr>
          <w:lang w:val="en-US"/>
        </w:rPr>
      </w:r>
      <w:r w:rsidRPr="00291D50">
        <w:rPr>
          <w:b/>
          <w:bCs/>
          <w:lang w:val="en-US"/>
        </w:rPr>
      </w:r>
      <w:r w:rsidRPr="00291D50">
        <w:rPr>
          <w:lang w:val="en-US"/>
        </w:rPr>
      </w:r>
    </w:p>
    <w:p w14:paraId="0B3E5C27" w14:textId="77777777" w:rsidR="00A87E97" w:rsidRPr="00291D50" w:rsidRDefault="00000000">
      <w:pPr>
        <w:pStyle w:val="2"/>
        <w:spacing w:before="200" w:after="90"/>
        <w:rPr>
          <w:lang w:val="en-US"/>
        </w:rPr>
      </w:pPr>
      <w:r w:rsidRPr="00291D50">
        <w:rPr>
          <w:b/>
          <w:bCs/>
          <w:color w:val="1F3864"/>
          <w:sz w:val="24"/>
          <w:szCs w:val="24"/>
          <w:lang w:val="en-US"/>
        </w:rPr>
        <w:t>1.  Who We Are</w:t>
      </w:r>
    </w:p>
    <w:p w14:paraId="7261EE46" w14:textId="77777777" w:rsidR="00A87E97" w:rsidRPr="00291D50" w:rsidRDefault="00000000">
      <w:pPr>
        <w:spacing w:after="100" w:line="276" w:lineRule="auto"/>
        <w:jc w:val="both"/>
        <w:rPr>
          <w:lang w:val="en-US"/>
        </w:rPr>
      </w:pPr>
      <w:r w:rsidRPr="00291D50">
        <w:rPr>
          <w:lang w:val="en-US"/>
        </w:rPr>
        <w:t>We act as the data user responsible for the personal data referred to in this Statement. Our contact details are set out below:</w:t>
      </w:r>
    </w:p>
    <w:p w14:paraId="31FEF6C8" w14:textId="77777777" w:rsidR="00A87E97" w:rsidRPr="00291D50" w:rsidRDefault="00000000">
      <w:pPr>
        <w:spacing w:after="40" w:line="264" w:lineRule="auto"/>
        <w:ind w:left="200"/>
        <w:rPr>
          <w:lang w:val="en-US"/>
        </w:rPr>
      </w:pPr>
      <w:r w:rsidRPr="00291D50">
        <w:rPr>
          <w:b/>
          <w:bCs/>
          <w:lang w:val="en-US"/>
        </w:rPr>
        <w:t xml:space="preserve">Company:  </w:t>
      </w:r>
      <w:r w:rsidRPr="00291D50">
        <w:rPr>
          <w:lang w:val="en-US"/>
        </w:rPr>
        <w:t>Drift Bay Holdings Limited</w:t>
      </w:r>
    </w:p>
    <w:p w14:paraId="1D4E1A2B" w14:textId="77777777" w:rsidR="00A87E97" w:rsidRPr="00291D50" w:rsidRDefault="00000000">
      <w:pPr>
        <w:spacing w:after="40" w:line="264" w:lineRule="auto"/>
        <w:ind w:left="200"/>
        <w:rPr>
          <w:lang w:val="en-US"/>
        </w:rPr>
      </w:pPr>
      <w:r w:rsidRPr="00291D50">
        <w:rPr>
          <w:b/>
          <w:bCs/>
          <w:lang w:val="en-US"/>
        </w:rPr>
        <w:t xml:space="preserve">Registered office:  </w:t>
      </w:r>
      <w:r w:rsidRPr="00291D50">
        <w:rPr>
          <w:lang w:val="en-US"/>
        </w:rPr>
        <w:t>FLAT/RM 02 11/F HANG SENG CASTLE PEAK RD BLDG 339 CASTLE PEAK RD CHEUNG SHA WAN KL</w:t>
      </w:r>
    </w:p>
    <w:p w14:paraId="1D4E1A2B" w14:textId="77777777" w:rsidR="00A87E97" w:rsidRPr="00291D50" w:rsidRDefault="00000000">
      <w:pPr>
        <w:spacing w:after="40" w:line="264" w:lineRule="auto"/>
        <w:ind w:left="200"/>
        <w:rPr>
          <w:lang w:val="en-US"/>
        </w:rPr>
      </w:pPr>
      <w:r w:rsidRPr="00291D50">
        <w:rPr>
          <w:b/>
          <w:bCs/>
          <w:lang w:val="en-US"/>
        </w:rPr>
        <w:t xml:space="preserve">Correspondence address:  </w:t>
      </w:r>
      <w:r w:rsidRPr="00291D50">
        <w:rPr>
          <w:lang w:val="en-US"/>
        </w:rPr>
        <w:t>FLAT/RM 02 11/F HANG SENG CASTLE PEAK RD BLDG 339 CASTLE PEAK RD CHEUNG SHA WAN KL</w:t>
      </w:r>
    </w:p>
    <w:p w14:paraId="1D4E1A2B" w14:textId="77777777" w:rsidR="00A87E97" w:rsidRPr="00291D50" w:rsidRDefault="00000000">
      <w:pPr>
        <w:spacing w:after="40" w:line="264" w:lineRule="auto"/>
        <w:ind w:left="200"/>
        <w:rPr>
          <w:lang w:val="en-US"/>
        </w:rPr>
      </w:pPr>
      <w:r w:rsidRPr="00291D50">
        <w:rPr>
          <w:b/>
          <w:bCs/>
          <w:lang w:val="en-US"/>
        </w:rPr>
        <w:t xml:space="preserve">Office hours:  </w:t>
      </w:r>
      <w:r w:rsidRPr="00291D50">
        <w:rPr>
          <w:lang w:val="en-US"/>
        </w:rPr>
        <w:t>Monday–Friday, 09:00–18:00 HKT</w:t>
      </w:r>
    </w:p>
    <w:p w14:paraId="584EB059" w14:textId="77777777" w:rsidR="00A87E97" w:rsidRPr="00291D50" w:rsidRDefault="00000000">
      <w:pPr>
        <w:spacing w:after="40" w:line="264" w:lineRule="auto"/>
        <w:ind w:left="200"/>
        <w:rPr>
          <w:lang w:val="en-US"/>
        </w:rPr>
      </w:pPr>
      <w:r w:rsidRPr="00291D50">
        <w:rPr>
          <w:b/>
          <w:bCs/>
          <w:lang w:val="en-US"/>
        </w:rPr>
        <w:t xml:space="preserve">Company number:  </w:t>
      </w:r>
      <w:r w:rsidRPr="00291D50">
        <w:rPr>
          <w:lang w:val="en-US"/>
        </w:rPr>
        <w:t>77879517</w:t>
      </w:r>
    </w:p>
    <w:p w14:paraId="584EB059" w14:textId="77777777" w:rsidR="00A87E97" w:rsidRPr="00291D50" w:rsidRDefault="00000000">
      <w:pPr>
        <w:spacing w:after="40" w:line="264" w:lineRule="auto"/>
        <w:ind w:left="200"/>
        <w:rPr>
          <w:lang w:val="en-US"/>
        </w:rPr>
      </w:pPr>
      <w:r w:rsidRPr="00291D50">
        <w:rPr>
          <w:b/>
          <w:bCs/>
          <w:lang w:val="en-US"/>
        </w:rPr>
        <w:t xml:space="preserve">Business registration:  </w:t>
      </w:r>
      <w:r w:rsidRPr="00291D50">
        <w:rPr>
          <w:lang w:val="en-US"/>
        </w:rPr>
        <w:t>77879517-000-03-26-6</w:t>
      </w:r>
    </w:p>
    <w:p w14:paraId="5DD0202B" w14:textId="77777777" w:rsidR="00A87E97" w:rsidRPr="00291D50" w:rsidRDefault="00000000">
      <w:pPr>
        <w:spacing w:after="40" w:line="264" w:lineRule="auto"/>
        <w:ind w:left="200"/>
        <w:rPr>
          <w:lang w:val="en-US"/>
        </w:rPr>
      </w:pPr>
      <w:commentRangeStart w:id="0"/>
      <w:r w:rsidRPr="00291D50">
        <w:rPr>
          <w:b/>
          <w:bCs/>
          <w:lang w:val="en-US"/>
        </w:rPr>
        <w:t>Telephone</w:t>
      </w:r>
      <w:proofErr w:type="gramStart"/>
      <w:r w:rsidRPr="00291D50">
        <w:rPr>
          <w:b/>
          <w:bCs/>
          <w:lang w:val="en-US"/>
        </w:rPr>
        <w:t xml:space="preserve">:  </w:t>
      </w:r>
      <w:r w:rsidRPr="00291D50">
        <w:rPr>
          <w:lang w:val="en-US"/>
        </w:rPr>
        <w:t>+86 15194985937</w:t>
      </w:r>
      <w:proofErr w:type="gramEnd"/>
      <w:commentRangeEnd w:id="0"/>
    </w:p>
    <w:p w14:paraId="146F09A9" w14:textId="77777777" w:rsidR="00A87E97" w:rsidRPr="00291D50" w:rsidRDefault="00000000">
      <w:pPr>
        <w:spacing w:after="150" w:line="264" w:lineRule="auto"/>
        <w:ind w:left="200"/>
        <w:rPr>
          <w:lang w:val="en-US"/>
        </w:rPr>
      </w:pPr>
      <w:r w:rsidRPr="00291D50">
        <w:rPr>
          <w:b/>
          <w:bCs/>
          <w:lang w:val="en-US"/>
        </w:rPr>
        <w:t>Email</w:t>
      </w:r>
      <w:proofErr w:type="gramStart"/>
      <w:r w:rsidRPr="00291D50">
        <w:rPr>
          <w:b/>
          <w:bCs/>
          <w:lang w:val="en-US"/>
        </w:rPr>
        <w:t xml:space="preserve">:  </w:t>
      </w:r>
      <w:r w:rsidRPr="00291D50">
        <w:rPr>
          <w:lang w:val="en-US"/>
        </w:rPr>
        <w:t>info@driftbay.co</w:t>
      </w:r>
      <w:proofErr w:type="gramEnd"/>
    </w:p>
    <w:p w14:paraId="02D24B6D" w14:textId="77777777" w:rsidR="00A87E97" w:rsidRPr="00291D50" w:rsidRDefault="00000000">
      <w:pPr>
        <w:pStyle w:val="2"/>
        <w:spacing w:before="200" w:after="90"/>
        <w:rPr>
          <w:lang w:val="en-US"/>
        </w:rPr>
      </w:pPr>
      <w:r w:rsidRPr="00291D50">
        <w:rPr>
          <w:b/>
          <w:bCs/>
          <w:color w:val="1F3864"/>
          <w:sz w:val="24"/>
          <w:szCs w:val="24"/>
          <w:lang w:val="en-US"/>
        </w:rPr>
        <w:t>2.  What We Collect</w:t>
      </w:r>
    </w:p>
    <w:p w14:paraId="58A43C75" w14:textId="77777777" w:rsidR="00A87E97" w:rsidRPr="00291D50" w:rsidRDefault="00000000">
      <w:pPr>
        <w:spacing w:after="100" w:line="276" w:lineRule="auto"/>
        <w:jc w:val="both"/>
        <w:rPr>
          <w:lang w:val="en-US"/>
        </w:rPr>
      </w:pPr>
      <w:r w:rsidRPr="00291D50">
        <w:rPr>
          <w:lang w:val="en-US"/>
        </w:rPr>
        <w:t>When you make an enquiry, engage us on a transaction, or otherwise get in touch with us, we collect only the personal data that is reasonably necessary for our services:</w:t>
      </w:r>
    </w:p>
    <w:p w14:paraId="2FB046A0" w14:textId="77777777" w:rsidR="00A87E97" w:rsidRPr="00291D50" w:rsidRDefault="00000000">
      <w:pPr>
        <w:pStyle w:val="a4"/>
        <w:numPr>
          <w:ilvl w:val="0"/>
          <w:numId w:val="1"/>
        </w:numPr>
        <w:spacing w:after="70" w:line="264" w:lineRule="auto"/>
        <w:jc w:val="both"/>
        <w:rPr>
          <w:lang w:val="en-US"/>
        </w:rPr>
      </w:pPr>
      <w:r w:rsidRPr="00291D50">
        <w:rPr>
          <w:b/>
          <w:bCs/>
          <w:lang w:val="en-US"/>
        </w:rPr>
        <w:t>Identity and contact information — such as your name, job title, employer, business address, phone or fax number, and email address.</w:t>
      </w:r>
      <w:r w:rsidRPr="00291D50">
        <w:rPr>
          <w:lang w:val="en-US"/>
        </w:rPr>
      </w:r>
    </w:p>
    <w:p w14:paraId="189224BF" w14:textId="77777777" w:rsidR="00A87E97" w:rsidRPr="00291D50" w:rsidRDefault="00000000">
      <w:pPr>
        <w:pStyle w:val="a4"/>
        <w:numPr>
          <w:ilvl w:val="0"/>
          <w:numId w:val="1"/>
        </w:numPr>
        <w:spacing w:after="70" w:line="264" w:lineRule="auto"/>
        <w:jc w:val="both"/>
        <w:rPr>
          <w:lang w:val="en-US"/>
        </w:rPr>
      </w:pPr>
      <w:r w:rsidRPr="00291D50">
        <w:rPr>
          <w:b/>
          <w:bCs/>
          <w:lang w:val="en-US"/>
        </w:rPr>
        <w:t>Enquiry and transaction details — such as the equipment, property, or investment opportunity involved, technical specifications, quantities or transaction size, proposed terms, budget, and any other information you choose to share.</w:t>
      </w:r>
      <w:r w:rsidRPr="00291D50">
        <w:rPr>
          <w:lang w:val="en-US"/>
        </w:rPr>
      </w:r>
    </w:p>
    <w:p w14:paraId="399864D7" w14:textId="77777777" w:rsidR="00A87E97" w:rsidRPr="00291D50" w:rsidRDefault="00000000">
      <w:pPr>
        <w:pStyle w:val="a4"/>
        <w:numPr>
          <w:ilvl w:val="0"/>
          <w:numId w:val="1"/>
        </w:numPr>
        <w:spacing w:after="140" w:line="264" w:lineRule="auto"/>
        <w:jc w:val="both"/>
        <w:rPr>
          <w:lang w:val="en-US"/>
        </w:rPr>
      </w:pPr>
      <w:r w:rsidRPr="00291D50">
        <w:rPr>
          <w:b/>
          <w:bCs/>
          <w:lang w:val="en-US"/>
        </w:rPr>
        <w:t>Technical and usage information — such as IP address, browser and device type, operating system, referring pages, and browsing activity, collected automatically through cookies.</w:t>
      </w:r>
      <w:r w:rsidRPr="00291D50">
        <w:rPr>
          <w:lang w:val="en-US"/>
        </w:rPr>
      </w:r>
    </w:p>
    <w:p w14:paraId="26616173" w14:textId="77777777" w:rsidR="00A87E97" w:rsidRPr="00291D50" w:rsidRDefault="00000000">
      <w:pPr>
        <w:pStyle w:val="2"/>
        <w:spacing w:before="200" w:after="90"/>
        <w:rPr>
          <w:lang w:val="en-US"/>
        </w:rPr>
      </w:pPr>
      <w:r w:rsidRPr="00291D50">
        <w:rPr>
          <w:b/>
          <w:bCs/>
          <w:color w:val="1F3864"/>
          <w:sz w:val="24"/>
          <w:szCs w:val="24"/>
          <w:lang w:val="en-US"/>
        </w:rPr>
        <w:t>3.  Why We Use It</w:t>
      </w:r>
    </w:p>
    <w:p w14:paraId="00E44E5A" w14:textId="77777777" w:rsidR="00A87E97" w:rsidRPr="00291D50" w:rsidRDefault="00000000">
      <w:pPr>
        <w:spacing w:after="100" w:line="276" w:lineRule="auto"/>
        <w:jc w:val="both"/>
        <w:rPr>
          <w:lang w:val="en-US"/>
        </w:rPr>
      </w:pPr>
      <w:r w:rsidRPr="00291D50">
        <w:rPr>
          <w:lang w:val="en-US"/>
        </w:rPr>
        <w:t>We use your personal data only for purposes connected with our business operations, which include:</w:t>
      </w:r>
    </w:p>
    <w:p w14:paraId="519E7071" w14:textId="77777777" w:rsidR="00A87E97" w:rsidRPr="00291D50" w:rsidRDefault="00000000">
      <w:pPr>
        <w:pStyle w:val="a4"/>
        <w:numPr>
          <w:ilvl w:val="0"/>
          <w:numId w:val="1"/>
        </w:numPr>
        <w:spacing w:after="70" w:line="264" w:lineRule="auto"/>
        <w:jc w:val="both"/>
        <w:rPr>
          <w:lang w:val="en-US"/>
        </w:rPr>
      </w:pPr>
      <w:r w:rsidRPr="00291D50">
        <w:rPr>
          <w:lang w:val="en-US"/>
        </w:rPr>
        <w:t>Processing and following up on enquiries, quotations, and transactions relating to equipment trading, property, or equity investments;</w:t>
      </w:r>
    </w:p>
    <w:p w14:paraId="464C7D29" w14:textId="77777777" w:rsidR="00A87E97" w:rsidRPr="00291D50" w:rsidRDefault="00000000">
      <w:pPr>
        <w:pStyle w:val="a4"/>
        <w:numPr>
          <w:ilvl w:val="0"/>
          <w:numId w:val="1"/>
        </w:numPr>
        <w:spacing w:after="70" w:line="264" w:lineRule="auto"/>
        <w:jc w:val="both"/>
        <w:rPr>
          <w:lang w:val="en-US"/>
        </w:rPr>
      </w:pPr>
      <w:r w:rsidRPr="00291D50">
        <w:rPr>
          <w:lang w:val="en-US"/>
        </w:rPr>
        <w:t>Arranging the sourcing, delivery, and logistics of machinery, attachments, and electrical plant together with our suppliers, manufacturers, and logistics partners, and coordinating due diligence, contracts, and settlement for property and equity transactions;</w:t>
      </w:r>
    </w:p>
    <w:p w14:paraId="7F6A7897" w14:textId="77777777" w:rsidR="00A87E97" w:rsidRPr="00291D50" w:rsidRDefault="00000000">
      <w:pPr>
        <w:pStyle w:val="a4"/>
        <w:numPr>
          <w:ilvl w:val="0"/>
          <w:numId w:val="1"/>
        </w:numPr>
        <w:spacing w:after="70" w:line="264" w:lineRule="auto"/>
        <w:jc w:val="both"/>
        <w:rPr>
          <w:lang w:val="en-US"/>
        </w:rPr>
      </w:pPr>
      <w:r w:rsidRPr="00291D50">
        <w:rPr>
          <w:lang w:val="en-US"/>
        </w:rPr>
        <w:t>Administering contracts, invoicing, payments, treasury and accounting records, and client support;</w:t>
      </w:r>
    </w:p>
    <w:p w14:paraId="32A12BDF" w14:textId="77777777" w:rsidR="00A87E97" w:rsidRPr="00291D50" w:rsidRDefault="00000000">
      <w:pPr>
        <w:pStyle w:val="a4"/>
        <w:numPr>
          <w:ilvl w:val="0"/>
          <w:numId w:val="1"/>
        </w:numPr>
        <w:spacing w:after="70" w:line="264" w:lineRule="auto"/>
        <w:jc w:val="both"/>
        <w:rPr>
          <w:lang w:val="en-US"/>
        </w:rPr>
      </w:pPr>
      <w:r w:rsidRPr="00291D50">
        <w:rPr>
          <w:lang w:val="en-US"/>
        </w:rPr>
        <w:t>Improving our website and services through aggregated, non-identifying analytics;</w:t>
      </w:r>
    </w:p>
    <w:p w14:paraId="6C1CDCF4" w14:textId="77777777" w:rsidR="00A87E97" w:rsidRPr="00291D50" w:rsidRDefault="00000000">
      <w:pPr>
        <w:pStyle w:val="a4"/>
        <w:numPr>
          <w:ilvl w:val="0"/>
          <w:numId w:val="1"/>
        </w:numPr>
        <w:spacing w:after="70" w:line="264" w:lineRule="auto"/>
        <w:jc w:val="both"/>
        <w:rPr>
          <w:lang w:val="en-US"/>
        </w:rPr>
      </w:pPr>
      <w:r w:rsidRPr="00291D50">
        <w:rPr>
          <w:lang w:val="en-US"/>
        </w:rPr>
        <w:t>Meeting our legal and regulatory duties, such as anti-money-laundering checks and sanctions screening; and</w:t>
      </w:r>
    </w:p>
    <w:p w14:paraId="2A557FC4" w14:textId="77777777" w:rsidR="00A87E97" w:rsidRPr="00291D50" w:rsidRDefault="00000000">
      <w:pPr>
        <w:pStyle w:val="a4"/>
        <w:numPr>
          <w:ilvl w:val="0"/>
          <w:numId w:val="1"/>
        </w:numPr>
        <w:spacing w:after="140" w:line="264" w:lineRule="auto"/>
        <w:jc w:val="both"/>
        <w:rPr>
          <w:lang w:val="en-US"/>
        </w:rPr>
      </w:pPr>
      <w:r w:rsidRPr="00291D50">
        <w:rPr>
          <w:lang w:val="en-US"/>
        </w:rPr>
        <w:t>Sending marketing communications — but only where you have given explicit opt-in consent, which you may withdraw free of charge at any time.</w:t>
      </w:r>
    </w:p>
    <w:p w14:paraId="2D135740" w14:textId="77777777" w:rsidR="00A87E97" w:rsidRPr="00291D50" w:rsidRDefault="00000000">
      <w:pPr>
        <w:pStyle w:val="2"/>
        <w:spacing w:before="200" w:after="90"/>
        <w:rPr>
          <w:lang w:val="en-US"/>
        </w:rPr>
      </w:pPr>
      <w:r w:rsidRPr="00291D50">
        <w:rPr>
          <w:b/>
          <w:bCs/>
          <w:color w:val="1F3864"/>
          <w:sz w:val="24"/>
          <w:szCs w:val="24"/>
          <w:lang w:val="en-US"/>
        </w:rPr>
        <w:t>4.  Who We Share It With</w:t>
      </w:r>
    </w:p>
    <w:p w14:paraId="5A06EBF2" w14:textId="77777777" w:rsidR="00A87E97" w:rsidRPr="00291D50" w:rsidRDefault="00000000">
      <w:pPr>
        <w:spacing w:after="140" w:line="276" w:lineRule="auto"/>
        <w:jc w:val="both"/>
        <w:rPr>
          <w:lang w:val="en-US"/>
        </w:rPr>
      </w:pPr>
      <w:r w:rsidRPr="00291D50">
        <w:rPr>
          <w:lang w:val="en-US"/>
        </w:rPr>
        <w:t>We disclose personal data only where genuinely necessary — for example, to our staff, group companies, and authorised agents; to manufacturers, suppliers, freight forwarders, and logistics partners involved in an equipment transaction; to counterparties, co-investors, valuers, bankers, and professional advisers involved in a property or equity transaction; to our IT, cloud hosting, CRM, and email service providers; and to professional advisers or government authorities where required by law. We do not sell, rent, or trade your personal data.</w:t>
      </w:r>
      <w:r w:rsidRPr="00291D50">
        <w:rPr>
          <w:b/>
          <w:bCs/>
          <w:lang w:val="en-US"/>
        </w:rPr>
      </w:r>
    </w:p>
    <w:p w14:paraId="56967782" w14:textId="77777777" w:rsidR="00A87E97" w:rsidRPr="00291D50" w:rsidRDefault="00000000">
      <w:pPr>
        <w:pStyle w:val="2"/>
        <w:spacing w:before="200" w:after="90"/>
        <w:rPr>
          <w:lang w:val="en-US"/>
        </w:rPr>
      </w:pPr>
      <w:r w:rsidRPr="00291D50">
        <w:rPr>
          <w:b/>
          <w:bCs/>
          <w:color w:val="1F3864"/>
          <w:sz w:val="24"/>
          <w:szCs w:val="24"/>
          <w:lang w:val="en-US"/>
        </w:rPr>
        <w:t>5.  International Transfers</w:t>
      </w:r>
    </w:p>
    <w:p w14:paraId="657392D6" w14:textId="77777777" w:rsidR="00A87E97" w:rsidRPr="00291D50" w:rsidRDefault="00000000">
      <w:pPr>
        <w:spacing w:after="140" w:line="276" w:lineRule="auto"/>
        <w:jc w:val="both"/>
        <w:rPr>
          <w:lang w:val="en-US"/>
        </w:rPr>
      </w:pPr>
      <w:r w:rsidRPr="00291D50">
        <w:rPr>
          <w:lang w:val="en-US"/>
        </w:rPr>
        <w:t>As our suppliers and service providers are located in a range of jurisdictions, your personal data may be transferred to, stored, or processed outside Hong Kong, including in Mainland China and elsewhere. Whenever this happens, we require the recipient to provide contractual safeguards equivalent to the standard of protection required under the Ordinance.</w:t>
      </w:r>
    </w:p>
    <w:p w14:paraId="1DD50911" w14:textId="77777777" w:rsidR="00A87E97" w:rsidRPr="00291D50" w:rsidRDefault="00000000">
      <w:pPr>
        <w:pStyle w:val="2"/>
        <w:spacing w:before="200" w:after="90"/>
        <w:rPr>
          <w:lang w:val="en-US"/>
        </w:rPr>
      </w:pPr>
      <w:r w:rsidRPr="00291D50">
        <w:rPr>
          <w:b/>
          <w:bCs/>
          <w:color w:val="1F3864"/>
          <w:sz w:val="24"/>
          <w:szCs w:val="24"/>
          <w:lang w:val="en-US"/>
        </w:rPr>
        <w:t>6.  How Long We Keep It</w:t>
      </w:r>
    </w:p>
    <w:p w14:paraId="10C9852E" w14:textId="77777777" w:rsidR="00A87E97" w:rsidRPr="00291D50" w:rsidRDefault="00000000">
      <w:pPr>
        <w:spacing w:after="140" w:line="276" w:lineRule="auto"/>
        <w:jc w:val="both"/>
        <w:rPr>
          <w:lang w:val="en-US"/>
        </w:rPr>
      </w:pPr>
      <w:r w:rsidRPr="00291D50">
        <w:rPr>
          <w:lang w:val="en-US"/>
        </w:rPr>
        <w:t>We retain personal data only for as long as necessary to fulfil the purposes set out in this Statement and to satisfy applicable legal, accounting, and record-keeping requirements. As a general rule, enquiry and transaction records are kept for 3 years from the date of the last interaction, after which they are securely deleted or anonymised.</w:t>
      </w:r>
    </w:p>
    <w:p w14:paraId="1E06EB70" w14:textId="77777777" w:rsidR="00A87E97" w:rsidRPr="00291D50" w:rsidRDefault="00000000">
      <w:pPr>
        <w:pStyle w:val="2"/>
        <w:spacing w:before="200" w:after="90"/>
        <w:rPr>
          <w:lang w:val="en-US"/>
        </w:rPr>
      </w:pPr>
      <w:r w:rsidRPr="00291D50">
        <w:rPr>
          <w:b/>
          <w:bCs/>
          <w:color w:val="1F3864"/>
          <w:sz w:val="24"/>
          <w:szCs w:val="24"/>
          <w:lang w:val="en-US"/>
        </w:rPr>
        <w:t>7.  How We Protect It</w:t>
      </w:r>
    </w:p>
    <w:p w14:paraId="0A82E43C" w14:textId="77777777" w:rsidR="00A87E97" w:rsidRPr="00291D50" w:rsidRDefault="00000000">
      <w:pPr>
        <w:spacing w:after="140" w:line="276" w:lineRule="auto"/>
        <w:jc w:val="both"/>
        <w:rPr>
          <w:lang w:val="en-US"/>
        </w:rPr>
      </w:pPr>
      <w:r w:rsidRPr="00291D50">
        <w:rPr>
          <w:lang w:val="en-US"/>
        </w:rPr>
        <w:t>We maintain appropriate physical, electronic, and organisational safeguards — including restricted access controls, encryption of data in transit where feasible (for example, SSL/TLS on our web forms), periodic internal reviews, and security obligations written into our contracts with processors — to protect your data from unauthorised access, loss, misuse, or disclosure. No method of transmission or storage can be guaranteed to be completely secure.</w:t>
      </w:r>
    </w:p>
    <w:p w14:paraId="5A7A7C48" w14:textId="77777777" w:rsidR="00A87E97" w:rsidRPr="00291D50" w:rsidRDefault="00000000">
      <w:pPr>
        <w:pStyle w:val="2"/>
        <w:spacing w:before="200" w:after="90"/>
        <w:rPr>
          <w:lang w:val="en-US"/>
        </w:rPr>
      </w:pPr>
      <w:r w:rsidRPr="00291D50">
        <w:rPr>
          <w:b/>
          <w:bCs/>
          <w:color w:val="1F3864"/>
          <w:sz w:val="24"/>
          <w:szCs w:val="24"/>
          <w:lang w:val="en-US"/>
        </w:rPr>
        <w:t>8.  Your Rights</w:t>
      </w:r>
    </w:p>
    <w:p w14:paraId="27FEAF9F" w14:textId="77777777" w:rsidR="00A87E97" w:rsidRPr="00291D50" w:rsidRDefault="00000000">
      <w:pPr>
        <w:spacing w:after="100" w:line="276" w:lineRule="auto"/>
        <w:jc w:val="both"/>
        <w:rPr>
          <w:lang w:val="en-US"/>
        </w:rPr>
      </w:pPr>
      <w:r w:rsidRPr="00291D50">
        <w:rPr>
          <w:lang w:val="en-US"/>
        </w:rPr>
        <w:t>Under the Ordinance, you are entitled to:</w:t>
      </w:r>
    </w:p>
    <w:p w14:paraId="70A43BF4" w14:textId="77777777" w:rsidR="00A87E97" w:rsidRPr="00291D50" w:rsidRDefault="00000000">
      <w:pPr>
        <w:pStyle w:val="a4"/>
        <w:numPr>
          <w:ilvl w:val="0"/>
          <w:numId w:val="1"/>
        </w:numPr>
        <w:spacing w:after="70" w:line="264" w:lineRule="auto"/>
        <w:jc w:val="both"/>
        <w:rPr>
          <w:lang w:val="en-US"/>
        </w:rPr>
      </w:pPr>
      <w:r w:rsidRPr="00291D50">
        <w:rPr>
          <w:lang w:val="en-US"/>
        </w:rPr>
        <w:t>Obtain a copy of the personal data we hold about you;</w:t>
      </w:r>
    </w:p>
    <w:p w14:paraId="679CEDA2" w14:textId="77777777" w:rsidR="00A87E97" w:rsidRPr="00291D50" w:rsidRDefault="00000000">
      <w:pPr>
        <w:pStyle w:val="a4"/>
        <w:numPr>
          <w:ilvl w:val="0"/>
          <w:numId w:val="1"/>
        </w:numPr>
        <w:spacing w:after="70" w:line="264" w:lineRule="auto"/>
        <w:jc w:val="both"/>
        <w:rPr>
          <w:lang w:val="en-US"/>
        </w:rPr>
      </w:pPr>
      <w:r w:rsidRPr="00291D50">
        <w:rPr>
          <w:lang w:val="en-US"/>
        </w:rPr>
        <w:t>Ask us to correct any data that is inaccurate or incomplete;</w:t>
      </w:r>
    </w:p>
    <w:p w14:paraId="0A555292" w14:textId="77777777" w:rsidR="00A87E97" w:rsidRPr="00291D50" w:rsidRDefault="00000000">
      <w:pPr>
        <w:pStyle w:val="a4"/>
        <w:numPr>
          <w:ilvl w:val="0"/>
          <w:numId w:val="1"/>
        </w:numPr>
        <w:spacing w:after="70" w:line="264" w:lineRule="auto"/>
        <w:jc w:val="both"/>
        <w:rPr>
          <w:lang w:val="en-US"/>
        </w:rPr>
      </w:pPr>
      <w:r w:rsidRPr="00291D50">
        <w:rPr>
          <w:lang w:val="en-US"/>
        </w:rPr>
        <w:t>Withdraw any consent you previously gave for processing, including for direct marketing; and</w:t>
      </w:r>
    </w:p>
    <w:p w14:paraId="064D620A" w14:textId="77777777" w:rsidR="00A87E97" w:rsidRPr="00291D50" w:rsidRDefault="00000000">
      <w:pPr>
        <w:pStyle w:val="a4"/>
        <w:numPr>
          <w:ilvl w:val="0"/>
          <w:numId w:val="1"/>
        </w:numPr>
        <w:spacing w:after="120" w:line="264" w:lineRule="auto"/>
        <w:jc w:val="both"/>
        <w:rPr>
          <w:lang w:val="en-US"/>
        </w:rPr>
      </w:pPr>
      <w:r w:rsidRPr="00291D50">
        <w:rPr>
          <w:lang w:val="en-US"/>
        </w:rPr>
        <w:t>Object at any time to your personal data being used for direct marketing.</w:t>
      </w:r>
    </w:p>
    <w:p w14:paraId="61B6D98B" w14:textId="77777777" w:rsidR="00A87E97" w:rsidRPr="00291D50" w:rsidRDefault="00000000">
      <w:pPr>
        <w:spacing w:after="140" w:line="276" w:lineRule="auto"/>
        <w:jc w:val="both"/>
        <w:rPr>
          <w:lang w:val="en-US"/>
        </w:rPr>
      </w:pPr>
      <w:r w:rsidRPr="00291D50">
        <w:rPr>
          <w:lang w:val="en-US"/>
        </w:rPr>
        <w:t>We aim to respond to access and correction requests within 40 days, as required by law; where permitted, a reasonable fee may apply to access requests. To exercise these rights or to opt out of marketing communications, please contact us using the details in Section 1.</w:t>
      </w:r>
    </w:p>
    <w:p w14:paraId="3EC4A760" w14:textId="77777777" w:rsidR="00A87E97" w:rsidRPr="00291D50" w:rsidRDefault="00000000">
      <w:pPr>
        <w:pStyle w:val="2"/>
        <w:spacing w:before="200" w:after="90"/>
        <w:rPr>
          <w:lang w:val="en-US"/>
        </w:rPr>
      </w:pPr>
      <w:r w:rsidRPr="00291D50">
        <w:rPr>
          <w:b/>
          <w:bCs/>
          <w:color w:val="1F3864"/>
          <w:sz w:val="24"/>
          <w:szCs w:val="24"/>
          <w:lang w:val="en-US"/>
        </w:rPr>
        <w:t>9.  Cookies</w:t>
      </w:r>
    </w:p>
    <w:p w14:paraId="1955EDB6" w14:textId="77777777" w:rsidR="00A87E97" w:rsidRPr="00291D50" w:rsidRDefault="00000000">
      <w:pPr>
        <w:spacing w:after="140" w:line="276" w:lineRule="auto"/>
        <w:jc w:val="both"/>
        <w:rPr>
          <w:lang w:val="en-US"/>
        </w:rPr>
      </w:pPr>
      <w:r w:rsidRPr="00291D50">
        <w:rPr>
          <w:lang w:val="en-US"/>
        </w:rPr>
        <w:t>Cookies and similar technologies are used only to support essential website functions and to remember your preferences, such as your language choice. You can manage or disable cookies through your browser settings or the “Manage cookies” link in our website footer. Please see our Cookie Policy for further detail.</w:t>
      </w:r>
    </w:p>
    <w:p w14:paraId="108D1ECF" w14:textId="77777777" w:rsidR="00A87E97" w:rsidRPr="00291D50" w:rsidRDefault="00000000">
      <w:pPr>
        <w:pStyle w:val="2"/>
        <w:spacing w:before="200" w:after="90"/>
        <w:rPr>
          <w:lang w:val="en-US"/>
        </w:rPr>
      </w:pPr>
      <w:r w:rsidRPr="00291D50">
        <w:rPr>
          <w:b/>
          <w:bCs/>
          <w:color w:val="1F3864"/>
          <w:sz w:val="24"/>
          <w:szCs w:val="24"/>
          <w:lang w:val="en-US"/>
        </w:rPr>
        <w:t>10.  Changes to This Statement</w:t>
      </w:r>
    </w:p>
    <w:p w14:paraId="10E3ADD0" w14:textId="77777777" w:rsidR="00A87E97" w:rsidRPr="00291D50" w:rsidRDefault="00000000">
      <w:pPr>
        <w:spacing w:after="140" w:line="276" w:lineRule="auto"/>
        <w:jc w:val="both"/>
        <w:rPr>
          <w:lang w:val="en-US"/>
        </w:rPr>
      </w:pPr>
      <w:r w:rsidRPr="00291D50">
        <w:rPr>
          <w:lang w:val="en-US"/>
        </w:rPr>
        <w:t>We may revise this Statement from time to time to reflect changes in our practices, technology, or applicable law. The current version, together with its effective date, will always be available on our website. We encourage you to check back periodically.</w:t>
      </w:r>
    </w:p>
    <w:p w14:paraId="098FCA66" w14:textId="77777777" w:rsidR="00A87E97" w:rsidRPr="00291D50" w:rsidRDefault="00000000">
      <w:pPr>
        <w:pStyle w:val="2"/>
        <w:spacing w:before="200" w:after="90"/>
        <w:rPr>
          <w:lang w:val="en-US"/>
        </w:rPr>
      </w:pPr>
      <w:r w:rsidRPr="00291D50">
        <w:rPr>
          <w:b/>
          <w:bCs/>
          <w:color w:val="1F3864"/>
          <w:sz w:val="24"/>
          <w:szCs w:val="24"/>
          <w:lang w:val="en-US"/>
        </w:rPr>
        <w:t>11.  Contact and Complaints</w:t>
      </w:r>
    </w:p>
    <w:p w14:paraId="6C54699E" w14:textId="77777777" w:rsidR="00A87E97" w:rsidRPr="00291D50" w:rsidRDefault="00000000">
      <w:pPr>
        <w:spacing w:after="100" w:line="276" w:lineRule="auto"/>
        <w:jc w:val="both"/>
        <w:rPr>
          <w:lang w:val="en-US"/>
        </w:rPr>
      </w:pPr>
      <w:r w:rsidRPr="00291D50">
        <w:rPr>
          <w:lang w:val="en-US"/>
        </w:rPr>
        <w:t>If you have any questions, concerns, or complaints about this Statement or how we handle your personal data, please get in touch with us:</w:t>
      </w:r>
    </w:p>
    <w:p w14:paraId="7D64C5EF" w14:textId="77777777" w:rsidR="00A87E97" w:rsidRPr="00291D50" w:rsidRDefault="00000000">
      <w:pPr>
        <w:spacing w:after="40" w:line="264" w:lineRule="auto"/>
        <w:ind w:left="200"/>
        <w:rPr>
          <w:lang w:val="en-US"/>
        </w:rPr>
      </w:pPr>
      <w:r w:rsidRPr="00291D50">
        <w:rPr>
          <w:b/>
          <w:bCs/>
          <w:lang w:val="en-US"/>
        </w:rPr>
        <w:lastRenderedPageBreak/>
        <w:t xml:space="preserve">Company:  </w:t>
      </w:r>
      <w:r w:rsidRPr="00291D50">
        <w:rPr>
          <w:lang w:val="en-US"/>
        </w:rPr>
        <w:t>Drift Bay Holdings Limited</w:t>
      </w:r>
    </w:p>
    <w:p w14:paraId="1E0A65A0" w14:textId="77777777" w:rsidR="00A87E97" w:rsidRPr="00291D50" w:rsidRDefault="00000000">
      <w:pPr>
        <w:spacing w:after="40" w:line="264" w:lineRule="auto"/>
        <w:ind w:left="200"/>
        <w:rPr>
          <w:lang w:val="en-US"/>
        </w:rPr>
      </w:pPr>
      <w:r w:rsidRPr="00291D50">
        <w:rPr>
          <w:b/>
          <w:bCs/>
          <w:lang w:val="en-US"/>
        </w:rPr>
        <w:t>Email</w:t>
      </w:r>
      <w:proofErr w:type="gramStart"/>
      <w:r w:rsidRPr="00291D50">
        <w:rPr>
          <w:b/>
          <w:bCs/>
          <w:lang w:val="en-US"/>
        </w:rPr>
        <w:t xml:space="preserve">:  </w:t>
      </w:r>
      <w:r w:rsidRPr="00291D50">
        <w:rPr>
          <w:lang w:val="en-US"/>
        </w:rPr>
        <w:t>info@driftbay.co</w:t>
      </w:r>
      <w:proofErr w:type="gramEnd"/>
    </w:p>
    <w:p w14:paraId="0FE97216" w14:textId="77777777" w:rsidR="00A87E97" w:rsidRPr="00291D50" w:rsidRDefault="00000000">
      <w:pPr>
        <w:spacing w:after="40" w:line="264" w:lineRule="auto"/>
        <w:ind w:left="200"/>
        <w:rPr>
          <w:lang w:val="en-US"/>
        </w:rPr>
      </w:pPr>
      <w:r w:rsidRPr="00291D50">
        <w:rPr>
          <w:b/>
          <w:bCs/>
          <w:lang w:val="en-US"/>
        </w:rPr>
        <w:t>Telephone</w:t>
      </w:r>
      <w:proofErr w:type="gramStart"/>
      <w:r w:rsidRPr="00291D50">
        <w:rPr>
          <w:b/>
          <w:bCs/>
          <w:lang w:val="en-US"/>
        </w:rPr>
        <w:t xml:space="preserve">:  </w:t>
      </w:r>
      <w:r w:rsidRPr="00291D50">
        <w:rPr>
          <w:lang w:val="en-US"/>
        </w:rPr>
        <w:t>+86 15194985937</w:t>
      </w:r>
      <w:proofErr w:type="gramEnd"/>
    </w:p>
    <w:p w14:paraId="0FE97216" w14:textId="77777777" w:rsidR="00A87E97" w:rsidRPr="00291D50" w:rsidRDefault="00000000">
      <w:pPr>
        <w:spacing w:after="40" w:line="264" w:lineRule="auto"/>
        <w:ind w:left="200"/>
        <w:rPr>
          <w:lang w:val="en-US"/>
        </w:rPr>
      </w:pPr>
      <w:r w:rsidRPr="00291D50">
        <w:rPr>
          <w:b/>
          <w:bCs/>
          <w:lang w:val="en-US"/>
        </w:rPr>
        <w:t xml:space="preserve">Office hours:  </w:t>
      </w:r>
      <w:proofErr w:type="gramStart"/>
      <w:r w:rsidRPr="00291D50">
        <w:rPr>
          <w:b/>
          <w:bCs/>
          <w:lang w:val="en-US"/>
        </w:rPr>
      </w:r>
      <w:r w:rsidRPr="00291D50">
        <w:rPr>
          <w:lang w:val="en-US"/>
        </w:rPr>
        <w:t>Monday–Friday, 09:00–18:00 HKT</w:t>
      </w:r>
      <w:proofErr w:type="gramEnd"/>
    </w:p>
    <w:p w14:paraId="09CA69FF" w14:textId="77777777" w:rsidR="00A87E97" w:rsidRPr="00291D50" w:rsidRDefault="00000000">
      <w:pPr>
        <w:spacing w:after="120" w:line="264" w:lineRule="auto"/>
        <w:ind w:left="200"/>
        <w:rPr>
          <w:lang w:val="en-US"/>
        </w:rPr>
      </w:pPr>
      <w:r w:rsidRPr="00291D50">
        <w:rPr>
          <w:b/>
          <w:bCs/>
          <w:lang w:val="en-US"/>
        </w:rPr>
        <w:t xml:space="preserve">Correspondence address:  </w:t>
      </w:r>
      <w:r w:rsidRPr="00291D50">
        <w:rPr>
          <w:lang w:val="en-US"/>
        </w:rPr>
        <w:t>FLAT/RM 02 11/F HANG SENG CASTLE PEAK RD BLDG 339 CASTLE PEAK RD CHEUNG SHA WAN KL</w:t>
      </w:r>
    </w:p>
    <w:p w14:paraId="3551115C" w14:textId="77777777" w:rsidR="00A87E97" w:rsidRPr="00291D50" w:rsidRDefault="00000000">
      <w:pPr>
        <w:spacing w:after="140" w:line="276" w:lineRule="auto"/>
        <w:jc w:val="both"/>
        <w:rPr>
          <w:lang w:val="en-US"/>
        </w:rPr>
      </w:pPr>
      <w:r w:rsidRPr="00291D50">
        <w:rPr>
          <w:lang w:val="en-US"/>
        </w:rPr>
        <w:t>You also have the right to lodge a complaint with the Office of the Privacy Commissioner for Personal Data (PCPD) in Hong Kong.</w:t>
      </w:r>
    </w:p>
    <w:sectPr w:rsidR="00A87E97" w:rsidRPr="00291D50">
      <w:pgSz w:w="11906" w:h="16838"/>
      <w:pgMar w:top="1134" w:right="1418" w:bottom="1134" w:left="1418"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7" w:date="2026-07-03T14:16:00Z" w:initials="A">
    <w:p w14:paraId="57BCFE07" w14:textId="77777777" w:rsidR="00291D50" w:rsidRDefault="00291D50">
      <w:pPr>
        <w:pStyle w:val="ad"/>
      </w:pPr>
      <w:r>
        <w:rPr>
          <w:rStyle w:val="ac"/>
        </w:rPr>
        <w:annotationRef/>
      </w:r>
      <w:r>
        <w:t>.</w:t>
      </w:r>
    </w:p>
    <w:p w14:paraId="1D4FA053" w14:textId="68698D27" w:rsidR="00291D50" w:rsidRDefault="00291D50">
      <w:pPr>
        <w:pStyle w:val="ad"/>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4FA05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67F5971" w16cex:dateUtc="2026-07-03T11: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4FA053" w16cid:durableId="767F597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C359E"/>
    <w:multiLevelType w:val="hybridMultilevel"/>
    <w:tmpl w:val="7D801096"/>
    <w:lvl w:ilvl="0" w:tplc="9F449270">
      <w:start w:val="1"/>
      <w:numFmt w:val="bullet"/>
      <w:lvlText w:val="●"/>
      <w:lvlJc w:val="left"/>
      <w:pPr>
        <w:ind w:left="720" w:hanging="360"/>
      </w:pPr>
    </w:lvl>
    <w:lvl w:ilvl="1" w:tplc="68CA95CC">
      <w:start w:val="1"/>
      <w:numFmt w:val="bullet"/>
      <w:lvlText w:val="○"/>
      <w:lvlJc w:val="left"/>
      <w:pPr>
        <w:ind w:left="1440" w:hanging="360"/>
      </w:pPr>
    </w:lvl>
    <w:lvl w:ilvl="2" w:tplc="2144A818">
      <w:start w:val="1"/>
      <w:numFmt w:val="bullet"/>
      <w:lvlText w:val="■"/>
      <w:lvlJc w:val="left"/>
      <w:pPr>
        <w:ind w:left="2160" w:hanging="360"/>
      </w:pPr>
    </w:lvl>
    <w:lvl w:ilvl="3" w:tplc="14FA23E6">
      <w:start w:val="1"/>
      <w:numFmt w:val="bullet"/>
      <w:lvlText w:val="●"/>
      <w:lvlJc w:val="left"/>
      <w:pPr>
        <w:ind w:left="2880" w:hanging="360"/>
      </w:pPr>
    </w:lvl>
    <w:lvl w:ilvl="4" w:tplc="AD54F112">
      <w:start w:val="1"/>
      <w:numFmt w:val="bullet"/>
      <w:lvlText w:val="○"/>
      <w:lvlJc w:val="left"/>
      <w:pPr>
        <w:ind w:left="3600" w:hanging="360"/>
      </w:pPr>
    </w:lvl>
    <w:lvl w:ilvl="5" w:tplc="BF0E0C38">
      <w:start w:val="1"/>
      <w:numFmt w:val="bullet"/>
      <w:lvlText w:val="■"/>
      <w:lvlJc w:val="left"/>
      <w:pPr>
        <w:ind w:left="4320" w:hanging="360"/>
      </w:pPr>
    </w:lvl>
    <w:lvl w:ilvl="6" w:tplc="15E204A6">
      <w:start w:val="1"/>
      <w:numFmt w:val="bullet"/>
      <w:lvlText w:val="●"/>
      <w:lvlJc w:val="left"/>
      <w:pPr>
        <w:ind w:left="5040" w:hanging="360"/>
      </w:pPr>
    </w:lvl>
    <w:lvl w:ilvl="7" w:tplc="B440932C">
      <w:start w:val="1"/>
      <w:numFmt w:val="bullet"/>
      <w:lvlText w:val="●"/>
      <w:lvlJc w:val="left"/>
      <w:pPr>
        <w:ind w:left="5760" w:hanging="360"/>
      </w:pPr>
    </w:lvl>
    <w:lvl w:ilvl="8" w:tplc="76C85C58">
      <w:start w:val="1"/>
      <w:numFmt w:val="bullet"/>
      <w:lvlText w:val="●"/>
      <w:lvlJc w:val="left"/>
      <w:pPr>
        <w:ind w:left="6480" w:hanging="360"/>
      </w:pPr>
    </w:lvl>
  </w:abstractNum>
  <w:num w:numId="1" w16cid:durableId="804468548">
    <w:abstractNumId w:val="0"/>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7">
    <w15:presenceInfo w15:providerId="None" w15:userId="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E97"/>
    <w:rsid w:val="00291D50"/>
    <w:rsid w:val="00802175"/>
    <w:rsid w:val="00A87E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FA473"/>
  <w15:docId w15:val="{D35DCCB8-4C28-4E67-A31B-658146E13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62626"/>
        <w:sz w:val="21"/>
        <w:szCs w:val="21"/>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character" w:styleId="ac">
    <w:name w:val="annotation reference"/>
    <w:basedOn w:val="a0"/>
    <w:uiPriority w:val="99"/>
    <w:semiHidden/>
    <w:unhideWhenUsed/>
    <w:rsid w:val="00291D50"/>
    <w:rPr>
      <w:sz w:val="16"/>
      <w:szCs w:val="16"/>
    </w:rPr>
  </w:style>
  <w:style w:type="paragraph" w:styleId="ad">
    <w:name w:val="annotation text"/>
    <w:basedOn w:val="a"/>
    <w:link w:val="ae"/>
    <w:uiPriority w:val="99"/>
    <w:semiHidden/>
    <w:unhideWhenUsed/>
    <w:rsid w:val="00291D50"/>
    <w:rPr>
      <w:sz w:val="20"/>
      <w:szCs w:val="20"/>
    </w:rPr>
  </w:style>
  <w:style w:type="character" w:customStyle="1" w:styleId="ae">
    <w:name w:val="Текст примечания Знак"/>
    <w:basedOn w:val="a0"/>
    <w:link w:val="ad"/>
    <w:uiPriority w:val="99"/>
    <w:semiHidden/>
    <w:rsid w:val="00291D50"/>
    <w:rPr>
      <w:sz w:val="20"/>
      <w:szCs w:val="20"/>
    </w:rPr>
  </w:style>
  <w:style w:type="paragraph" w:styleId="af">
    <w:name w:val="annotation subject"/>
    <w:basedOn w:val="ad"/>
    <w:next w:val="ad"/>
    <w:link w:val="af0"/>
    <w:uiPriority w:val="99"/>
    <w:semiHidden/>
    <w:unhideWhenUsed/>
    <w:rsid w:val="00291D50"/>
    <w:rPr>
      <w:b/>
      <w:bCs/>
    </w:rPr>
  </w:style>
  <w:style w:type="character" w:customStyle="1" w:styleId="af0">
    <w:name w:val="Тема примечания Знак"/>
    <w:basedOn w:val="ae"/>
    <w:link w:val="af"/>
    <w:uiPriority w:val="99"/>
    <w:semiHidden/>
    <w:rsid w:val="00291D5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852</Words>
  <Characters>4857</Characters>
  <Application>Microsoft Office Word</Application>
  <DocSecurity>0</DocSecurity>
  <Lines>40</Lines>
  <Paragraphs>11</Paragraphs>
  <ScaleCrop>false</ScaleCrop>
  <Company/>
  <LinksUpToDate>false</LinksUpToDate>
  <CharactersWithSpaces>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Statement</dc:title>
  <dc:creator>Hengsion Trading Limited</dc:creator>
  <cp:lastModifiedBy>A7</cp:lastModifiedBy>
  <cp:revision>2</cp:revision>
  <dcterms:created xsi:type="dcterms:W3CDTF">2026-07-03T11:14:00Z</dcterms:created>
  <dcterms:modified xsi:type="dcterms:W3CDTF">2026-07-03T11:16:00Z</dcterms:modified>
</cp:coreProperties>
</file>